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47" w:rsidRDefault="00187947" w:rsidP="0026019F">
      <w:pPr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AVVISO DI DSPONIBILITÀ PER INCARICO AGGIUNTIVO DI REGGENZA TEMPORANEA</w:t>
      </w:r>
    </w:p>
    <w:p w:rsidR="00187947" w:rsidRDefault="00187947" w:rsidP="0026019F">
      <w:pPr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(ART. 19 DEL C.C.N.L. AREA V DIRIGENZA SCOLSTICA </w:t>
      </w:r>
    </w:p>
    <w:p w:rsidR="00187947" w:rsidRDefault="00187947" w:rsidP="0026019F">
      <w:pPr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SOTTOSCRITTO IN DATA 11 APRILE 2006)</w:t>
      </w:r>
    </w:p>
    <w:p w:rsidR="00187947" w:rsidRDefault="00187947" w:rsidP="0026019F">
      <w:pPr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ISTITUTO COMPRENSIVO “GIOVANNI PASCOLI” DI URBINO (PU)</w:t>
      </w:r>
    </w:p>
    <w:p w:rsidR="00187947" w:rsidRDefault="00187947" w:rsidP="00E551F2">
      <w:pPr>
        <w:jc w:val="right"/>
        <w:rPr>
          <w:rFonts w:ascii="Calibri" w:hAnsi="Calibri"/>
          <w:sz w:val="16"/>
          <w:szCs w:val="16"/>
        </w:rPr>
      </w:pPr>
    </w:p>
    <w:p w:rsidR="00187947" w:rsidRDefault="00187947" w:rsidP="00E551F2">
      <w:pPr>
        <w:jc w:val="right"/>
        <w:rPr>
          <w:rFonts w:ascii="Calibri" w:hAnsi="Calibri"/>
          <w:sz w:val="16"/>
          <w:szCs w:val="16"/>
        </w:rPr>
      </w:pPr>
    </w:p>
    <w:p w:rsidR="00187947" w:rsidRPr="0081579A" w:rsidRDefault="00187947" w:rsidP="00E551F2">
      <w:pPr>
        <w:jc w:val="right"/>
        <w:rPr>
          <w:rFonts w:ascii="Calibri" w:hAnsi="Calibri"/>
          <w:sz w:val="16"/>
          <w:szCs w:val="16"/>
        </w:rPr>
      </w:pPr>
    </w:p>
    <w:p w:rsidR="00187947" w:rsidRPr="0081579A" w:rsidRDefault="00187947" w:rsidP="0081579A">
      <w:pPr>
        <w:spacing w:line="360" w:lineRule="auto"/>
        <w:ind w:firstLine="902"/>
        <w:jc w:val="both"/>
        <w:rPr>
          <w:rFonts w:ascii="Calibri" w:hAnsi="Calibri"/>
          <w:szCs w:val="24"/>
        </w:rPr>
      </w:pPr>
      <w:r w:rsidRPr="0081579A">
        <w:rPr>
          <w:rFonts w:ascii="Calibri" w:hAnsi="Calibri"/>
          <w:szCs w:val="24"/>
        </w:rPr>
        <w:t>Si è reso disponibile per reggenza temporanea (fino al</w:t>
      </w:r>
      <w:r w:rsidR="004A2550">
        <w:rPr>
          <w:rFonts w:ascii="Calibri" w:hAnsi="Calibri"/>
          <w:szCs w:val="24"/>
        </w:rPr>
        <w:t>l’11 novembre 2016</w:t>
      </w:r>
      <w:r w:rsidRPr="0081579A">
        <w:rPr>
          <w:rFonts w:ascii="Calibri" w:hAnsi="Calibri"/>
          <w:szCs w:val="24"/>
        </w:rPr>
        <w:t>) l’Istituto Comprensivo “</w:t>
      </w:r>
      <w:r>
        <w:rPr>
          <w:rFonts w:ascii="Calibri" w:hAnsi="Calibri"/>
          <w:szCs w:val="24"/>
        </w:rPr>
        <w:t xml:space="preserve">Giovanni Pascoli” </w:t>
      </w:r>
      <w:r w:rsidRPr="0081579A">
        <w:rPr>
          <w:rFonts w:ascii="Calibri" w:hAnsi="Calibri"/>
          <w:szCs w:val="24"/>
        </w:rPr>
        <w:t xml:space="preserve">di </w:t>
      </w:r>
      <w:r>
        <w:rPr>
          <w:rFonts w:ascii="Calibri" w:hAnsi="Calibri"/>
          <w:szCs w:val="24"/>
        </w:rPr>
        <w:t>Urbino (PU)</w:t>
      </w:r>
      <w:r w:rsidRPr="0081579A">
        <w:rPr>
          <w:rFonts w:ascii="Calibri" w:hAnsi="Calibri"/>
          <w:szCs w:val="24"/>
        </w:rPr>
        <w:t>, appartenente alla seconda fascia di co</w:t>
      </w:r>
      <w:r w:rsidRPr="0081579A">
        <w:rPr>
          <w:rFonts w:ascii="Calibri" w:hAnsi="Calibri"/>
          <w:szCs w:val="24"/>
        </w:rPr>
        <w:t>m</w:t>
      </w:r>
      <w:r w:rsidRPr="0081579A">
        <w:rPr>
          <w:rFonts w:ascii="Calibri" w:hAnsi="Calibri"/>
          <w:szCs w:val="24"/>
        </w:rPr>
        <w:t>plessità.</w:t>
      </w:r>
      <w:r w:rsidRPr="0081579A">
        <w:rPr>
          <w:rStyle w:val="Rimandonotaapidipagina"/>
          <w:rFonts w:ascii="Calibri" w:hAnsi="Calibri"/>
          <w:szCs w:val="24"/>
        </w:rPr>
        <w:footnoteReference w:id="1"/>
      </w:r>
    </w:p>
    <w:p w:rsidR="00187947" w:rsidRPr="0081579A" w:rsidRDefault="00187947" w:rsidP="0081579A">
      <w:pPr>
        <w:pStyle w:val="Corpodeltesto3"/>
        <w:spacing w:after="0" w:line="360" w:lineRule="auto"/>
        <w:ind w:firstLine="902"/>
        <w:jc w:val="both"/>
        <w:rPr>
          <w:rFonts w:ascii="Calibri" w:hAnsi="Calibri"/>
          <w:sz w:val="24"/>
          <w:szCs w:val="24"/>
        </w:rPr>
      </w:pPr>
      <w:r w:rsidRPr="0081579A">
        <w:rPr>
          <w:rFonts w:ascii="Calibri" w:hAnsi="Calibri"/>
          <w:sz w:val="24"/>
          <w:szCs w:val="24"/>
        </w:rPr>
        <w:t>È fatta salva la cessazione automatica anticipata dell’incarico nel caso dell’eventuale venir meno della situazione legittimante la disponibilità temporanea della s</w:t>
      </w:r>
      <w:r w:rsidRPr="0081579A">
        <w:rPr>
          <w:rFonts w:ascii="Calibri" w:hAnsi="Calibri"/>
          <w:sz w:val="24"/>
          <w:szCs w:val="24"/>
        </w:rPr>
        <w:t>e</w:t>
      </w:r>
      <w:r w:rsidRPr="0081579A">
        <w:rPr>
          <w:rFonts w:ascii="Calibri" w:hAnsi="Calibri"/>
          <w:sz w:val="24"/>
          <w:szCs w:val="24"/>
        </w:rPr>
        <w:t>de; è parimenti fatta salva la proroga all’eventuale protrarsi della disponibilità stessa.</w:t>
      </w:r>
    </w:p>
    <w:p w:rsidR="00187947" w:rsidRPr="0081579A" w:rsidRDefault="00187947" w:rsidP="0081579A">
      <w:pPr>
        <w:spacing w:line="360" w:lineRule="auto"/>
        <w:ind w:firstLine="902"/>
        <w:jc w:val="both"/>
        <w:rPr>
          <w:rFonts w:ascii="Calibri" w:hAnsi="Calibri"/>
          <w:szCs w:val="24"/>
        </w:rPr>
      </w:pPr>
      <w:r w:rsidRPr="0081579A">
        <w:rPr>
          <w:rFonts w:ascii="Calibri" w:hAnsi="Calibri"/>
          <w:szCs w:val="24"/>
        </w:rPr>
        <w:t>Nel conferimento della reggenza, salva diversa determinazione da parte della Dir</w:t>
      </w:r>
      <w:r w:rsidRPr="0081579A">
        <w:rPr>
          <w:rFonts w:ascii="Calibri" w:hAnsi="Calibri"/>
          <w:szCs w:val="24"/>
        </w:rPr>
        <w:t>e</w:t>
      </w:r>
      <w:r w:rsidRPr="0081579A">
        <w:rPr>
          <w:rFonts w:ascii="Calibri" w:hAnsi="Calibri"/>
          <w:szCs w:val="24"/>
        </w:rPr>
        <w:t>zione Generale per esigenze dell’Amministrazione, nell’ambito del potere di discrezionalità al quale si è fatto riferimento anche in relazione alle operazioni di conferimento e mutame</w:t>
      </w:r>
      <w:r w:rsidRPr="0081579A">
        <w:rPr>
          <w:rFonts w:ascii="Calibri" w:hAnsi="Calibri"/>
          <w:szCs w:val="24"/>
        </w:rPr>
        <w:t>n</w:t>
      </w:r>
      <w:r w:rsidRPr="0081579A">
        <w:rPr>
          <w:rFonts w:ascii="Calibri" w:hAnsi="Calibri"/>
          <w:szCs w:val="24"/>
        </w:rPr>
        <w:t>to di incarico, i criteri prioritari sono:</w:t>
      </w:r>
    </w:p>
    <w:p w:rsidR="004A2550" w:rsidRPr="00202E80" w:rsidRDefault="004A2550" w:rsidP="004A2550">
      <w:pPr>
        <w:spacing w:line="360" w:lineRule="auto"/>
        <w:ind w:firstLine="709"/>
        <w:jc w:val="both"/>
        <w:rPr>
          <w:rFonts w:ascii="Calibri" w:hAnsi="Calibri"/>
          <w:szCs w:val="24"/>
        </w:rPr>
      </w:pPr>
      <w:r w:rsidRPr="00202E80">
        <w:rPr>
          <w:rFonts w:ascii="Calibri" w:hAnsi="Calibri"/>
          <w:szCs w:val="24"/>
        </w:rPr>
        <w:t xml:space="preserve">esperienze, competenze maturate, anzianità di servizio, </w:t>
      </w:r>
      <w:proofErr w:type="spellStart"/>
      <w:r w:rsidRPr="00202E80">
        <w:rPr>
          <w:rFonts w:ascii="Calibri" w:hAnsi="Calibri"/>
          <w:szCs w:val="24"/>
        </w:rPr>
        <w:t>viciniorità</w:t>
      </w:r>
      <w:proofErr w:type="spellEnd"/>
      <w:r w:rsidRPr="00202E80">
        <w:rPr>
          <w:rFonts w:ascii="Calibri" w:hAnsi="Calibri"/>
          <w:szCs w:val="24"/>
        </w:rPr>
        <w:t>.</w:t>
      </w:r>
    </w:p>
    <w:p w:rsidR="004A2550" w:rsidRDefault="004A2550" w:rsidP="004A2550">
      <w:pPr>
        <w:spacing w:line="360" w:lineRule="auto"/>
        <w:ind w:firstLine="709"/>
        <w:jc w:val="both"/>
        <w:rPr>
          <w:rFonts w:ascii="Calibri" w:hAnsi="Calibri"/>
          <w:szCs w:val="24"/>
        </w:rPr>
      </w:pPr>
      <w:r w:rsidRPr="00783014">
        <w:rPr>
          <w:rFonts w:ascii="Calibri" w:hAnsi="Calibri"/>
          <w:szCs w:val="24"/>
        </w:rPr>
        <w:t>Va comunque evidenziato che la disponibilità ad assumere un incarico di reggenza non costituisce, in alcun modo, vincolo per l’Amministrazione</w:t>
      </w:r>
      <w:r>
        <w:rPr>
          <w:rFonts w:ascii="Calibri" w:hAnsi="Calibri"/>
          <w:szCs w:val="24"/>
        </w:rPr>
        <w:t>.</w:t>
      </w:r>
    </w:p>
    <w:p w:rsidR="004A2550" w:rsidRPr="00783014" w:rsidRDefault="004A2550" w:rsidP="004A2550">
      <w:pPr>
        <w:spacing w:line="360" w:lineRule="auto"/>
        <w:ind w:firstLine="709"/>
        <w:jc w:val="both"/>
        <w:rPr>
          <w:rFonts w:ascii="Calibri" w:hAnsi="Calibri"/>
          <w:szCs w:val="24"/>
        </w:rPr>
      </w:pPr>
      <w:r w:rsidRPr="00783014">
        <w:rPr>
          <w:rFonts w:ascii="Calibri" w:hAnsi="Calibri"/>
          <w:szCs w:val="24"/>
        </w:rPr>
        <w:t>Sono fatte salve le specifiche situazioni e valutazioni nell’ambito della discrezionalità d</w:t>
      </w:r>
      <w:r w:rsidRPr="00783014">
        <w:rPr>
          <w:rFonts w:ascii="Calibri" w:hAnsi="Calibri"/>
          <w:szCs w:val="24"/>
        </w:rPr>
        <w:t>i</w:t>
      </w:r>
      <w:r w:rsidRPr="00783014">
        <w:rPr>
          <w:rFonts w:ascii="Calibri" w:hAnsi="Calibri"/>
          <w:szCs w:val="24"/>
        </w:rPr>
        <w:t>rigenziale di organizzazione.</w:t>
      </w:r>
    </w:p>
    <w:p w:rsidR="004A2550" w:rsidRPr="00783014" w:rsidRDefault="004A2550" w:rsidP="004A2550">
      <w:pPr>
        <w:spacing w:line="360" w:lineRule="auto"/>
        <w:ind w:firstLine="709"/>
        <w:jc w:val="both"/>
        <w:rPr>
          <w:rFonts w:ascii="Calibri" w:hAnsi="Calibri"/>
          <w:szCs w:val="24"/>
        </w:rPr>
      </w:pPr>
      <w:r w:rsidRPr="00783014">
        <w:rPr>
          <w:rFonts w:ascii="Calibri" w:hAnsi="Calibri"/>
          <w:szCs w:val="24"/>
        </w:rPr>
        <w:lastRenderedPageBreak/>
        <w:t>La reggenza di un Ufficio dirigenziale costituisce un incarico di natura fiduciaria e d</w:t>
      </w:r>
      <w:r w:rsidRPr="00783014">
        <w:rPr>
          <w:rFonts w:ascii="Calibri" w:hAnsi="Calibri"/>
          <w:szCs w:val="24"/>
        </w:rPr>
        <w:t>i</w:t>
      </w:r>
      <w:r w:rsidRPr="00783014">
        <w:rPr>
          <w:rFonts w:ascii="Calibri" w:hAnsi="Calibri"/>
          <w:szCs w:val="24"/>
        </w:rPr>
        <w:t>screzionale, in quanto spetta all’Amministrazione il dovere di scegliere motivatamente il D</w:t>
      </w:r>
      <w:r w:rsidRPr="00783014">
        <w:rPr>
          <w:rFonts w:ascii="Calibri" w:hAnsi="Calibri"/>
          <w:szCs w:val="24"/>
        </w:rPr>
        <w:t>i</w:t>
      </w:r>
      <w:r w:rsidRPr="00783014">
        <w:rPr>
          <w:rFonts w:ascii="Calibri" w:hAnsi="Calibri"/>
          <w:szCs w:val="24"/>
        </w:rPr>
        <w:t>rigente scolastico cui affidarlo.</w:t>
      </w:r>
    </w:p>
    <w:p w:rsidR="004A2550" w:rsidRDefault="004A2550" w:rsidP="004A2550">
      <w:pPr>
        <w:spacing w:line="360" w:lineRule="auto"/>
        <w:ind w:firstLine="709"/>
        <w:jc w:val="both"/>
        <w:rPr>
          <w:rFonts w:ascii="Calibri" w:hAnsi="Calibri" w:cs="Arial"/>
          <w:szCs w:val="24"/>
        </w:rPr>
      </w:pPr>
      <w:r w:rsidRPr="00783014">
        <w:rPr>
          <w:rFonts w:ascii="Calibri" w:hAnsi="Calibri"/>
          <w:szCs w:val="24"/>
        </w:rPr>
        <w:t xml:space="preserve">Nell’ambito di detta discrezionalità si terrà conto, in particolare, dell’omogeneità </w:t>
      </w:r>
      <w:r w:rsidRPr="00783014">
        <w:rPr>
          <w:rFonts w:ascii="Calibri" w:hAnsi="Calibri" w:cs="Arial"/>
          <w:szCs w:val="24"/>
        </w:rPr>
        <w:t xml:space="preserve">del contesto territoriale e </w:t>
      </w:r>
      <w:r>
        <w:rPr>
          <w:rFonts w:ascii="Calibri" w:hAnsi="Calibri" w:cs="Arial"/>
          <w:szCs w:val="24"/>
        </w:rPr>
        <w:t>della complessità della sede di titolarità nonché delle specificità a</w:t>
      </w:r>
      <w:r>
        <w:rPr>
          <w:rFonts w:ascii="Calibri" w:hAnsi="Calibri" w:cs="Arial"/>
          <w:szCs w:val="24"/>
        </w:rPr>
        <w:t>m</w:t>
      </w:r>
      <w:r>
        <w:rPr>
          <w:rFonts w:ascii="Calibri" w:hAnsi="Calibri" w:cs="Arial"/>
          <w:szCs w:val="24"/>
        </w:rPr>
        <w:t>bientali e curricolari.</w:t>
      </w:r>
    </w:p>
    <w:p w:rsidR="004A2550" w:rsidRDefault="004A2550" w:rsidP="004A2550">
      <w:pPr>
        <w:spacing w:line="360" w:lineRule="auto"/>
        <w:ind w:firstLine="709"/>
        <w:jc w:val="both"/>
        <w:rPr>
          <w:rFonts w:ascii="Calibri" w:hAnsi="Calibri"/>
          <w:szCs w:val="24"/>
        </w:rPr>
      </w:pPr>
      <w:r w:rsidRPr="00202E80">
        <w:rPr>
          <w:rFonts w:ascii="Calibri" w:hAnsi="Calibri"/>
          <w:szCs w:val="24"/>
        </w:rPr>
        <w:t xml:space="preserve">I criteri stessi hanno costituito oggetto di informazione alle Organizzazioni sindacali di categoria nell’incontro svoltosi il </w:t>
      </w:r>
      <w:r>
        <w:rPr>
          <w:rFonts w:ascii="Calibri" w:hAnsi="Calibri"/>
          <w:szCs w:val="24"/>
        </w:rPr>
        <w:t>28 luglio 2016.</w:t>
      </w:r>
    </w:p>
    <w:p w:rsidR="004A2550" w:rsidRDefault="004A2550" w:rsidP="004A2550">
      <w:pPr>
        <w:spacing w:line="360" w:lineRule="auto"/>
        <w:ind w:firstLine="709"/>
        <w:jc w:val="both"/>
        <w:rPr>
          <w:rFonts w:ascii="Calibri" w:hAnsi="Calibri"/>
          <w:b/>
          <w:szCs w:val="24"/>
        </w:rPr>
      </w:pPr>
      <w:r w:rsidRPr="00202E80">
        <w:rPr>
          <w:rFonts w:ascii="Calibri" w:hAnsi="Calibri"/>
          <w:szCs w:val="24"/>
        </w:rPr>
        <w:t xml:space="preserve">I dirigenti scolastici eventualmente interessati ad assumere </w:t>
      </w:r>
      <w:r w:rsidR="00687EB2">
        <w:rPr>
          <w:rFonts w:ascii="Calibri" w:hAnsi="Calibri"/>
          <w:szCs w:val="24"/>
        </w:rPr>
        <w:t xml:space="preserve">il suddetto </w:t>
      </w:r>
      <w:r w:rsidRPr="00202E80">
        <w:rPr>
          <w:rFonts w:ascii="Calibri" w:hAnsi="Calibri"/>
          <w:szCs w:val="24"/>
        </w:rPr>
        <w:t>incarico a</w:t>
      </w:r>
      <w:r w:rsidRPr="00202E80">
        <w:rPr>
          <w:rFonts w:ascii="Calibri" w:hAnsi="Calibri"/>
          <w:szCs w:val="24"/>
        </w:rPr>
        <w:t>g</w:t>
      </w:r>
      <w:r w:rsidRPr="00202E80">
        <w:rPr>
          <w:rFonts w:ascii="Calibri" w:hAnsi="Calibri"/>
          <w:szCs w:val="24"/>
        </w:rPr>
        <w:t>giuntivo di reggenza dovranno far qui pervenire</w:t>
      </w:r>
      <w:r>
        <w:rPr>
          <w:rFonts w:ascii="Calibri" w:hAnsi="Calibri"/>
          <w:szCs w:val="24"/>
        </w:rPr>
        <w:t>,</w:t>
      </w:r>
      <w:r w:rsidRPr="00202E80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 xml:space="preserve">a mezzo posta elettronica certificata all’indirizzo </w:t>
      </w:r>
      <w:proofErr w:type="spellStart"/>
      <w:r>
        <w:rPr>
          <w:rFonts w:ascii="Calibri" w:hAnsi="Calibri"/>
          <w:szCs w:val="24"/>
        </w:rPr>
        <w:t>pec</w:t>
      </w:r>
      <w:proofErr w:type="spellEnd"/>
      <w:r>
        <w:rPr>
          <w:rFonts w:ascii="Calibri" w:hAnsi="Calibri"/>
          <w:szCs w:val="24"/>
        </w:rPr>
        <w:t xml:space="preserve"> di questa Direzione Generale </w:t>
      </w:r>
      <w:hyperlink r:id="rId8" w:history="1">
        <w:r w:rsidRPr="00202E80">
          <w:rPr>
            <w:rStyle w:val="Collegamentoipertestuale"/>
            <w:rFonts w:ascii="Calibri" w:hAnsi="Calibri"/>
          </w:rPr>
          <w:t>drma@postacert.istruzione.it</w:t>
        </w:r>
      </w:hyperlink>
      <w:r>
        <w:rPr>
          <w:rFonts w:ascii="Calibri" w:hAnsi="Calibri"/>
          <w:szCs w:val="24"/>
        </w:rPr>
        <w:t xml:space="preserve">, </w:t>
      </w:r>
      <w:r w:rsidRPr="00202E80">
        <w:rPr>
          <w:rFonts w:ascii="Calibri" w:hAnsi="Calibri"/>
          <w:szCs w:val="24"/>
        </w:rPr>
        <w:t xml:space="preserve">apposita </w:t>
      </w:r>
      <w:r>
        <w:rPr>
          <w:rFonts w:ascii="Calibri" w:hAnsi="Calibri"/>
          <w:szCs w:val="24"/>
        </w:rPr>
        <w:t>dichi</w:t>
      </w:r>
      <w:r>
        <w:rPr>
          <w:rFonts w:ascii="Calibri" w:hAnsi="Calibri"/>
          <w:szCs w:val="24"/>
        </w:rPr>
        <w:t>a</w:t>
      </w:r>
      <w:r>
        <w:rPr>
          <w:rFonts w:ascii="Calibri" w:hAnsi="Calibri"/>
          <w:szCs w:val="24"/>
        </w:rPr>
        <w:t>razione d</w:t>
      </w:r>
      <w:r w:rsidRPr="00202E80">
        <w:rPr>
          <w:rFonts w:ascii="Calibri" w:hAnsi="Calibri"/>
          <w:szCs w:val="24"/>
        </w:rPr>
        <w:t>i d</w:t>
      </w:r>
      <w:r w:rsidRPr="00202E80">
        <w:rPr>
          <w:rFonts w:ascii="Calibri" w:hAnsi="Calibri"/>
          <w:szCs w:val="24"/>
        </w:rPr>
        <w:t>i</w:t>
      </w:r>
      <w:r w:rsidRPr="00202E80">
        <w:rPr>
          <w:rFonts w:ascii="Calibri" w:hAnsi="Calibri"/>
          <w:szCs w:val="24"/>
        </w:rPr>
        <w:t xml:space="preserve">sponibilità </w:t>
      </w:r>
      <w:r>
        <w:rPr>
          <w:rFonts w:ascii="Calibri" w:hAnsi="Calibri"/>
          <w:szCs w:val="24"/>
        </w:rPr>
        <w:t xml:space="preserve">firmata digitalmente e corredata da un dettagliato curriculum vitae, </w:t>
      </w:r>
      <w:r w:rsidRPr="00202E80">
        <w:rPr>
          <w:rFonts w:ascii="Calibri" w:hAnsi="Calibri"/>
          <w:b/>
          <w:szCs w:val="24"/>
        </w:rPr>
        <w:t>entro e non o</w:t>
      </w:r>
      <w:r w:rsidRPr="00202E80">
        <w:rPr>
          <w:rFonts w:ascii="Calibri" w:hAnsi="Calibri"/>
          <w:b/>
          <w:szCs w:val="24"/>
        </w:rPr>
        <w:t>l</w:t>
      </w:r>
      <w:r w:rsidRPr="00202E80">
        <w:rPr>
          <w:rFonts w:ascii="Calibri" w:hAnsi="Calibri"/>
          <w:b/>
          <w:szCs w:val="24"/>
        </w:rPr>
        <w:t xml:space="preserve">tre le ore 23,59 del </w:t>
      </w:r>
      <w:r w:rsidR="00687EB2">
        <w:rPr>
          <w:rFonts w:ascii="Calibri" w:hAnsi="Calibri"/>
          <w:b/>
          <w:szCs w:val="24"/>
        </w:rPr>
        <w:t xml:space="preserve">31 agosto </w:t>
      </w:r>
      <w:r>
        <w:rPr>
          <w:rFonts w:ascii="Calibri" w:hAnsi="Calibri"/>
          <w:b/>
          <w:szCs w:val="24"/>
        </w:rPr>
        <w:t>2016.</w:t>
      </w:r>
    </w:p>
    <w:p w:rsidR="004A2550" w:rsidRPr="006954DA" w:rsidRDefault="004A2550" w:rsidP="004A2550">
      <w:pPr>
        <w:spacing w:line="360" w:lineRule="auto"/>
        <w:ind w:firstLine="709"/>
        <w:jc w:val="both"/>
        <w:rPr>
          <w:rFonts w:ascii="Calibri" w:hAnsi="Calibri"/>
          <w:szCs w:val="24"/>
        </w:rPr>
      </w:pPr>
      <w:r w:rsidRPr="00055434">
        <w:rPr>
          <w:rFonts w:ascii="Calibri" w:hAnsi="Calibri"/>
          <w:szCs w:val="24"/>
        </w:rPr>
        <w:t>Il</w:t>
      </w:r>
      <w:r>
        <w:rPr>
          <w:rFonts w:ascii="Calibri" w:hAnsi="Calibri"/>
          <w:szCs w:val="24"/>
        </w:rPr>
        <w:t xml:space="preserve"> curriculum vitae – datato e sottoscritto digitalmente - </w:t>
      </w:r>
      <w:r w:rsidRPr="00202E80">
        <w:rPr>
          <w:rFonts w:ascii="Calibri" w:hAnsi="Calibri"/>
          <w:szCs w:val="24"/>
        </w:rPr>
        <w:t xml:space="preserve">dovrà contenere, tra l’altro, le esperienze svolte in qualità di preside/direttore didattico/dirigente scolastico e </w:t>
      </w:r>
      <w:r w:rsidRPr="006954DA">
        <w:rPr>
          <w:rFonts w:ascii="Calibri" w:hAnsi="Calibri"/>
          <w:szCs w:val="24"/>
        </w:rPr>
        <w:t>l’anzianità maturata nei vari settori formativi nonché eventuali incarichi di reggenza già svolti in prec</w:t>
      </w:r>
      <w:r w:rsidRPr="006954DA">
        <w:rPr>
          <w:rFonts w:ascii="Calibri" w:hAnsi="Calibri"/>
          <w:szCs w:val="24"/>
        </w:rPr>
        <w:t>e</w:t>
      </w:r>
      <w:r w:rsidRPr="006954DA">
        <w:rPr>
          <w:rFonts w:ascii="Calibri" w:hAnsi="Calibri"/>
          <w:szCs w:val="24"/>
        </w:rPr>
        <w:t>denza.</w:t>
      </w:r>
    </w:p>
    <w:p w:rsidR="004A2550" w:rsidRPr="006954DA" w:rsidRDefault="004A2550" w:rsidP="004A2550">
      <w:pPr>
        <w:pStyle w:val="Sottotitolo"/>
        <w:widowControl/>
        <w:tabs>
          <w:tab w:val="left" w:pos="567"/>
        </w:tabs>
        <w:spacing w:line="360" w:lineRule="auto"/>
        <w:ind w:firstLine="709"/>
        <w:jc w:val="both"/>
        <w:rPr>
          <w:rFonts w:ascii="Calibri" w:hAnsi="Calibri"/>
          <w:b w:val="0"/>
          <w:sz w:val="24"/>
          <w:szCs w:val="24"/>
        </w:rPr>
      </w:pPr>
      <w:r w:rsidRPr="006954DA">
        <w:rPr>
          <w:rFonts w:ascii="Calibri" w:hAnsi="Calibri"/>
          <w:b w:val="0"/>
          <w:sz w:val="24"/>
          <w:szCs w:val="24"/>
        </w:rPr>
        <w:t>Si allega il modello da utilizzare</w:t>
      </w:r>
      <w:r>
        <w:rPr>
          <w:rFonts w:ascii="Calibri" w:hAnsi="Calibri"/>
          <w:b w:val="0"/>
          <w:sz w:val="24"/>
          <w:szCs w:val="24"/>
        </w:rPr>
        <w:t xml:space="preserve"> per la dichiarazione di disponibilità</w:t>
      </w:r>
      <w:r w:rsidRPr="006954DA">
        <w:rPr>
          <w:rFonts w:ascii="Calibri" w:hAnsi="Calibri"/>
          <w:b w:val="0"/>
          <w:sz w:val="24"/>
          <w:szCs w:val="24"/>
        </w:rPr>
        <w:t>.</w:t>
      </w:r>
    </w:p>
    <w:p w:rsidR="004A2550" w:rsidRDefault="004A2550" w:rsidP="004A2550">
      <w:pPr>
        <w:pStyle w:val="Sottotitolo"/>
        <w:widowControl/>
        <w:tabs>
          <w:tab w:val="left" w:pos="567"/>
        </w:tabs>
        <w:spacing w:line="360" w:lineRule="auto"/>
        <w:ind w:firstLine="709"/>
        <w:jc w:val="both"/>
        <w:rPr>
          <w:rFonts w:ascii="Calibri" w:hAnsi="Calibri"/>
          <w:b w:val="0"/>
          <w:sz w:val="24"/>
          <w:szCs w:val="24"/>
        </w:rPr>
      </w:pPr>
      <w:r w:rsidRPr="006954DA">
        <w:rPr>
          <w:rFonts w:ascii="Calibri" w:hAnsi="Calibri"/>
          <w:b w:val="0"/>
          <w:sz w:val="24"/>
          <w:szCs w:val="24"/>
        </w:rPr>
        <w:t>Il presente avviso sarà pubblicato sul sito web di questa Direzione Generale e sulla r</w:t>
      </w:r>
      <w:r w:rsidRPr="006954DA">
        <w:rPr>
          <w:rFonts w:ascii="Calibri" w:hAnsi="Calibri"/>
          <w:b w:val="0"/>
          <w:sz w:val="24"/>
          <w:szCs w:val="24"/>
        </w:rPr>
        <w:t>e</w:t>
      </w:r>
      <w:r w:rsidRPr="006954DA">
        <w:rPr>
          <w:rFonts w:ascii="Calibri" w:hAnsi="Calibri"/>
          <w:b w:val="0"/>
          <w:sz w:val="24"/>
          <w:szCs w:val="24"/>
        </w:rPr>
        <w:t>te intranet.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784"/>
      </w:tblGrid>
      <w:tr w:rsidR="00187947" w:rsidRPr="00A74C98" w:rsidTr="009C323C">
        <w:tc>
          <w:tcPr>
            <w:tcW w:w="4503" w:type="dxa"/>
          </w:tcPr>
          <w:p w:rsidR="00187947" w:rsidRPr="009C323C" w:rsidRDefault="00187947" w:rsidP="00383267">
            <w:pPr>
              <w:tabs>
                <w:tab w:val="left" w:pos="5640"/>
              </w:tabs>
              <w:jc w:val="both"/>
              <w:rPr>
                <w:rFonts w:ascii="Calibri" w:hAnsi="Calibri" w:cs="Arial"/>
                <w:szCs w:val="24"/>
              </w:rPr>
            </w:pPr>
            <w:bookmarkStart w:id="0" w:name="_GoBack"/>
            <w:bookmarkEnd w:id="0"/>
          </w:p>
        </w:tc>
        <w:tc>
          <w:tcPr>
            <w:tcW w:w="4784" w:type="dxa"/>
          </w:tcPr>
          <w:p w:rsidR="00187947" w:rsidRDefault="00187947" w:rsidP="00383267">
            <w:pPr>
              <w:tabs>
                <w:tab w:val="left" w:pos="5640"/>
              </w:tabs>
              <w:jc w:val="center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IL DIRETTORE GENERALE</w:t>
            </w:r>
          </w:p>
          <w:p w:rsidR="00187947" w:rsidRPr="009C323C" w:rsidRDefault="00187947" w:rsidP="00383267">
            <w:pPr>
              <w:tabs>
                <w:tab w:val="left" w:pos="5640"/>
              </w:tabs>
              <w:jc w:val="center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Marco Ugo Filisetti</w:t>
            </w:r>
          </w:p>
        </w:tc>
      </w:tr>
    </w:tbl>
    <w:p w:rsidR="00187947" w:rsidRDefault="00187947" w:rsidP="00E551F2">
      <w:pPr>
        <w:rPr>
          <w:sz w:val="16"/>
          <w:szCs w:val="16"/>
        </w:rPr>
      </w:pPr>
    </w:p>
    <w:p w:rsidR="00187947" w:rsidRDefault="00187947" w:rsidP="00E551F2">
      <w:pPr>
        <w:rPr>
          <w:sz w:val="16"/>
          <w:szCs w:val="16"/>
        </w:rPr>
      </w:pPr>
    </w:p>
    <w:p w:rsidR="00187947" w:rsidRDefault="00187947" w:rsidP="00E551F2">
      <w:pPr>
        <w:rPr>
          <w:sz w:val="16"/>
          <w:szCs w:val="16"/>
        </w:rPr>
      </w:pPr>
    </w:p>
    <w:p w:rsidR="00187947" w:rsidRDefault="00187947" w:rsidP="00E551F2">
      <w:pPr>
        <w:rPr>
          <w:sz w:val="16"/>
          <w:szCs w:val="16"/>
        </w:rPr>
      </w:pPr>
    </w:p>
    <w:sectPr w:rsidR="00187947" w:rsidSect="001446D9">
      <w:headerReference w:type="default" r:id="rId9"/>
      <w:footerReference w:type="default" r:id="rId10"/>
      <w:pgSz w:w="11907" w:h="16840"/>
      <w:pgMar w:top="1418" w:right="1418" w:bottom="851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4D7" w:rsidRDefault="00B004D7">
      <w:r>
        <w:separator/>
      </w:r>
    </w:p>
  </w:endnote>
  <w:endnote w:type="continuationSeparator" w:id="0">
    <w:p w:rsidR="00B004D7" w:rsidRDefault="00B0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50" w:rsidRDefault="004A2550" w:rsidP="004A2550">
    <w:pPr>
      <w:pStyle w:val="Default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>201608</w:t>
    </w:r>
    <w:r w:rsidR="00687EB2">
      <w:rPr>
        <w:rFonts w:ascii="Calibri" w:hAnsi="Calibri"/>
        <w:iCs/>
        <w:color w:val="auto"/>
        <w:sz w:val="18"/>
        <w:szCs w:val="18"/>
      </w:rPr>
      <w:t>291822</w:t>
    </w:r>
  </w:p>
  <w:p w:rsidR="004A2550" w:rsidRDefault="004A2550" w:rsidP="004A2550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/>
        <w:iCs/>
        <w:sz w:val="20"/>
        <w:szCs w:val="20"/>
      </w:rPr>
      <w:t>Documento firmato digitalmente ai sensi del c.d. Codice dell’Amministrazione Digitale e normativa connessa</w:t>
    </w:r>
  </w:p>
  <w:p w:rsidR="004A2550" w:rsidRDefault="004A2550" w:rsidP="004A2550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4A2550" w:rsidRPr="00551CAC" w:rsidRDefault="004A2550" w:rsidP="004A2550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4A2550" w:rsidRPr="00551CAC" w:rsidRDefault="004A2550" w:rsidP="004A2550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:rsidR="004A2550" w:rsidRPr="00551CAC" w:rsidRDefault="004A2550" w:rsidP="004A2550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:rsidR="004A2550" w:rsidRPr="00253CFB" w:rsidRDefault="004A2550" w:rsidP="004A2550">
    <w:pPr>
      <w:jc w:val="center"/>
    </w:pPr>
    <w:r w:rsidRPr="00551CAC">
      <w:t xml:space="preserve">Sito internet: </w:t>
    </w:r>
    <w:hyperlink r:id="rId3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  <w:p w:rsidR="00187947" w:rsidRPr="004A2550" w:rsidRDefault="00187947" w:rsidP="004A25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4D7" w:rsidRDefault="00B004D7">
      <w:r>
        <w:separator/>
      </w:r>
    </w:p>
  </w:footnote>
  <w:footnote w:type="continuationSeparator" w:id="0">
    <w:p w:rsidR="00B004D7" w:rsidRDefault="00B004D7">
      <w:r>
        <w:continuationSeparator/>
      </w:r>
    </w:p>
  </w:footnote>
  <w:footnote w:id="1">
    <w:p w:rsidR="00187947" w:rsidRPr="0081579A" w:rsidRDefault="00187947" w:rsidP="00D04B96">
      <w:pPr>
        <w:jc w:val="both"/>
        <w:rPr>
          <w:rFonts w:ascii="Calibri" w:hAnsi="Calibri" w:cs="Arial"/>
          <w:b/>
          <w:sz w:val="20"/>
        </w:rPr>
      </w:pPr>
      <w:r w:rsidRPr="0081579A">
        <w:rPr>
          <w:rStyle w:val="Rimandonotaapidipagina"/>
          <w:sz w:val="20"/>
        </w:rPr>
        <w:footnoteRef/>
      </w:r>
      <w:r w:rsidRPr="0081579A">
        <w:rPr>
          <w:sz w:val="20"/>
        </w:rPr>
        <w:t xml:space="preserve"> </w:t>
      </w:r>
      <w:r w:rsidRPr="0081579A">
        <w:rPr>
          <w:rFonts w:ascii="Calibri" w:hAnsi="Calibri" w:cs="Arial"/>
          <w:sz w:val="20"/>
        </w:rPr>
        <w:t>Le fasce di complessità sono quelle stabilite per l’anno scolastico 201</w:t>
      </w:r>
      <w:r w:rsidR="004A2550">
        <w:rPr>
          <w:rFonts w:ascii="Calibri" w:hAnsi="Calibri" w:cs="Arial"/>
          <w:sz w:val="20"/>
        </w:rPr>
        <w:t>4</w:t>
      </w:r>
      <w:r w:rsidRPr="0081579A">
        <w:rPr>
          <w:rFonts w:ascii="Calibri" w:hAnsi="Calibri" w:cs="Arial"/>
          <w:sz w:val="20"/>
        </w:rPr>
        <w:t>/201</w:t>
      </w:r>
      <w:r w:rsidR="004A2550">
        <w:rPr>
          <w:rFonts w:ascii="Calibri" w:hAnsi="Calibri" w:cs="Arial"/>
          <w:sz w:val="20"/>
        </w:rPr>
        <w:t>5</w:t>
      </w:r>
      <w:r w:rsidRPr="0081579A">
        <w:rPr>
          <w:rFonts w:ascii="Calibri" w:hAnsi="Calibri" w:cs="Arial"/>
          <w:sz w:val="20"/>
        </w:rPr>
        <w:t xml:space="preserve"> dal contratto integrativo region</w:t>
      </w:r>
      <w:r w:rsidRPr="0081579A">
        <w:rPr>
          <w:rFonts w:ascii="Calibri" w:hAnsi="Calibri" w:cs="Arial"/>
          <w:sz w:val="20"/>
        </w:rPr>
        <w:t>a</w:t>
      </w:r>
      <w:r w:rsidRPr="0081579A">
        <w:rPr>
          <w:rFonts w:ascii="Calibri" w:hAnsi="Calibri" w:cs="Arial"/>
          <w:sz w:val="20"/>
        </w:rPr>
        <w:t>le definitivamente sottoscritto</w:t>
      </w:r>
      <w:r w:rsidR="004A2550">
        <w:rPr>
          <w:rFonts w:ascii="Calibri" w:hAnsi="Calibri" w:cs="Arial"/>
          <w:sz w:val="20"/>
        </w:rPr>
        <w:t xml:space="preserve"> in data 10 maggio 2016</w:t>
      </w:r>
      <w:r w:rsidRPr="0081579A">
        <w:rPr>
          <w:rFonts w:ascii="Calibri" w:hAnsi="Calibri" w:cs="Arial"/>
          <w:sz w:val="20"/>
        </w:rPr>
        <w:t xml:space="preserve"> a seguito della certificazione positiva resa dal Ministero dell’economia e delle finanze, Ufficio centrale di bilancio presso il Ministero dell’istruzione, dell’università e della ricerca, sull’ipotesi di contratto </w:t>
      </w:r>
      <w:r w:rsidR="004A2550">
        <w:rPr>
          <w:rFonts w:ascii="Calibri" w:hAnsi="Calibri" w:cs="Arial"/>
          <w:sz w:val="20"/>
        </w:rPr>
        <w:t>del 17 marzo 2016</w:t>
      </w:r>
      <w:r w:rsidRPr="0081579A">
        <w:rPr>
          <w:rFonts w:ascii="Calibri" w:hAnsi="Calibri" w:cs="Arial"/>
          <w:sz w:val="20"/>
        </w:rPr>
        <w:t xml:space="preserve">. </w:t>
      </w:r>
      <w:r w:rsidRPr="0081579A">
        <w:rPr>
          <w:rFonts w:ascii="Calibri" w:hAnsi="Calibri" w:cs="Arial"/>
          <w:b/>
          <w:sz w:val="20"/>
        </w:rPr>
        <w:t>Tali fasce sono  suscettibili di variazione con le su</w:t>
      </w:r>
      <w:r w:rsidRPr="0081579A">
        <w:rPr>
          <w:rFonts w:ascii="Calibri" w:hAnsi="Calibri" w:cs="Arial"/>
          <w:b/>
          <w:sz w:val="20"/>
        </w:rPr>
        <w:t>c</w:t>
      </w:r>
      <w:r w:rsidRPr="0081579A">
        <w:rPr>
          <w:rFonts w:ascii="Calibri" w:hAnsi="Calibri" w:cs="Arial"/>
          <w:b/>
          <w:sz w:val="20"/>
        </w:rPr>
        <w:t>cessive contrattazioni integrative regionali, in relazione alle risorse disponibili nel fondo della retrib</w:t>
      </w:r>
      <w:r w:rsidRPr="0081579A">
        <w:rPr>
          <w:rFonts w:ascii="Calibri" w:hAnsi="Calibri" w:cs="Arial"/>
          <w:b/>
          <w:sz w:val="20"/>
        </w:rPr>
        <w:t>u</w:t>
      </w:r>
      <w:r w:rsidRPr="0081579A">
        <w:rPr>
          <w:rFonts w:ascii="Calibri" w:hAnsi="Calibri" w:cs="Arial"/>
          <w:b/>
          <w:sz w:val="20"/>
        </w:rPr>
        <w:t>zione di posizione e di risultato.</w:t>
      </w:r>
    </w:p>
    <w:p w:rsidR="00187947" w:rsidRDefault="00187947" w:rsidP="00D04B96">
      <w:pPr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947" w:rsidRPr="0081579A" w:rsidRDefault="00187947" w:rsidP="001328E3">
    <w:pPr>
      <w:pStyle w:val="Intestazione"/>
      <w:spacing w:after="60"/>
      <w:jc w:val="center"/>
      <w:rPr>
        <w:rFonts w:ascii="Palace Script MT" w:hAnsi="Palace Script MT"/>
        <w:noProof/>
        <w:w w:val="66"/>
        <w:sz w:val="16"/>
        <w:szCs w:val="16"/>
      </w:rPr>
    </w:pPr>
  </w:p>
  <w:p w:rsidR="004A2550" w:rsidRDefault="004A2550" w:rsidP="004A2550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2550" w:rsidRPr="00551CAC" w:rsidRDefault="004A2550" w:rsidP="004A2550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4A2550" w:rsidRPr="00551CAC" w:rsidRDefault="004A2550" w:rsidP="004A2550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4A2550" w:rsidRDefault="004A2550" w:rsidP="004A2550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 w:rsidRPr="00551CAC">
      <w:rPr>
        <w:rFonts w:ascii="Arial" w:hAnsi="Arial" w:cs="Arial"/>
        <w:bCs/>
        <w:iCs/>
        <w:color w:val="auto"/>
      </w:rPr>
      <w:t xml:space="preserve">Ufficio </w:t>
    </w:r>
    <w:r>
      <w:rPr>
        <w:rFonts w:ascii="Arial" w:hAnsi="Arial" w:cs="Arial"/>
        <w:bCs/>
        <w:iCs/>
        <w:color w:val="auto"/>
      </w:rPr>
      <w:t>II – Direzione Generale</w:t>
    </w:r>
  </w:p>
  <w:p w:rsidR="00187947" w:rsidRDefault="00187947" w:rsidP="008B4793">
    <w:pPr>
      <w:jc w:val="center"/>
      <w:rPr>
        <w:rFonts w:ascii="Century Schoolbook" w:hAnsi="Century Schoolbook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4FE8322A"/>
    <w:multiLevelType w:val="hybridMultilevel"/>
    <w:tmpl w:val="431008BA"/>
    <w:lvl w:ilvl="0" w:tplc="0B12FBD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7C1A5E3A">
      <w:start w:val="1"/>
      <w:numFmt w:val="decimal"/>
      <w:lvlText w:val="%2)"/>
      <w:lvlJc w:val="left"/>
      <w:pPr>
        <w:tabs>
          <w:tab w:val="num" w:pos="1440"/>
        </w:tabs>
        <w:ind w:left="720" w:firstLine="360"/>
      </w:pPr>
      <w:rPr>
        <w:rFonts w:cs="Times New Roman"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1F2"/>
    <w:rsid w:val="0003147B"/>
    <w:rsid w:val="00036F6C"/>
    <w:rsid w:val="00037427"/>
    <w:rsid w:val="000B40F8"/>
    <w:rsid w:val="001169C1"/>
    <w:rsid w:val="001328E3"/>
    <w:rsid w:val="00136AAF"/>
    <w:rsid w:val="001446D9"/>
    <w:rsid w:val="00151F19"/>
    <w:rsid w:val="00172CAE"/>
    <w:rsid w:val="0018348C"/>
    <w:rsid w:val="00187947"/>
    <w:rsid w:val="00235DF6"/>
    <w:rsid w:val="0024201A"/>
    <w:rsid w:val="00245538"/>
    <w:rsid w:val="00253F16"/>
    <w:rsid w:val="0026019F"/>
    <w:rsid w:val="00277FB5"/>
    <w:rsid w:val="002A2A80"/>
    <w:rsid w:val="002A6868"/>
    <w:rsid w:val="002E6CB5"/>
    <w:rsid w:val="003221BD"/>
    <w:rsid w:val="003416C8"/>
    <w:rsid w:val="00365FD7"/>
    <w:rsid w:val="00383267"/>
    <w:rsid w:val="003A3A4E"/>
    <w:rsid w:val="003B5122"/>
    <w:rsid w:val="003C483D"/>
    <w:rsid w:val="00416B7E"/>
    <w:rsid w:val="0042465A"/>
    <w:rsid w:val="00451B49"/>
    <w:rsid w:val="0047283F"/>
    <w:rsid w:val="00475D14"/>
    <w:rsid w:val="00497795"/>
    <w:rsid w:val="004A2550"/>
    <w:rsid w:val="00537C95"/>
    <w:rsid w:val="00550C73"/>
    <w:rsid w:val="0055751B"/>
    <w:rsid w:val="00586341"/>
    <w:rsid w:val="005D0EF5"/>
    <w:rsid w:val="005E72F2"/>
    <w:rsid w:val="0066114A"/>
    <w:rsid w:val="00666587"/>
    <w:rsid w:val="00675EAF"/>
    <w:rsid w:val="006820CC"/>
    <w:rsid w:val="00687EB2"/>
    <w:rsid w:val="006954DA"/>
    <w:rsid w:val="006A55D3"/>
    <w:rsid w:val="006A76AF"/>
    <w:rsid w:val="006B34B4"/>
    <w:rsid w:val="006E4A3F"/>
    <w:rsid w:val="006E53A4"/>
    <w:rsid w:val="006F4E6F"/>
    <w:rsid w:val="00710797"/>
    <w:rsid w:val="007228EE"/>
    <w:rsid w:val="00725996"/>
    <w:rsid w:val="00732FCD"/>
    <w:rsid w:val="0073690D"/>
    <w:rsid w:val="00741FF0"/>
    <w:rsid w:val="00752A49"/>
    <w:rsid w:val="007556C5"/>
    <w:rsid w:val="007C2708"/>
    <w:rsid w:val="007F62EA"/>
    <w:rsid w:val="0081579A"/>
    <w:rsid w:val="00820087"/>
    <w:rsid w:val="0084575D"/>
    <w:rsid w:val="0085610D"/>
    <w:rsid w:val="00856D0E"/>
    <w:rsid w:val="0087531F"/>
    <w:rsid w:val="008B4793"/>
    <w:rsid w:val="008C5CA0"/>
    <w:rsid w:val="008D5AE3"/>
    <w:rsid w:val="00952391"/>
    <w:rsid w:val="0099373C"/>
    <w:rsid w:val="009A270E"/>
    <w:rsid w:val="009C323C"/>
    <w:rsid w:val="009C389A"/>
    <w:rsid w:val="00A16263"/>
    <w:rsid w:val="00A43D45"/>
    <w:rsid w:val="00A74C98"/>
    <w:rsid w:val="00A8567F"/>
    <w:rsid w:val="00AB2965"/>
    <w:rsid w:val="00AB50A1"/>
    <w:rsid w:val="00AB5601"/>
    <w:rsid w:val="00AC63AB"/>
    <w:rsid w:val="00AF7026"/>
    <w:rsid w:val="00B004D7"/>
    <w:rsid w:val="00B20B5A"/>
    <w:rsid w:val="00B515B2"/>
    <w:rsid w:val="00B830ED"/>
    <w:rsid w:val="00B9384F"/>
    <w:rsid w:val="00BA4C0A"/>
    <w:rsid w:val="00BC79A3"/>
    <w:rsid w:val="00C53192"/>
    <w:rsid w:val="00C83861"/>
    <w:rsid w:val="00CF32D9"/>
    <w:rsid w:val="00D00121"/>
    <w:rsid w:val="00D04B96"/>
    <w:rsid w:val="00D05F1A"/>
    <w:rsid w:val="00D3119E"/>
    <w:rsid w:val="00D70B9C"/>
    <w:rsid w:val="00D876A3"/>
    <w:rsid w:val="00D87FB2"/>
    <w:rsid w:val="00DD07C3"/>
    <w:rsid w:val="00DD1DAC"/>
    <w:rsid w:val="00DF4E12"/>
    <w:rsid w:val="00E02E5B"/>
    <w:rsid w:val="00E13AE5"/>
    <w:rsid w:val="00E42106"/>
    <w:rsid w:val="00E5005F"/>
    <w:rsid w:val="00E551F2"/>
    <w:rsid w:val="00E64D59"/>
    <w:rsid w:val="00EB6DA6"/>
    <w:rsid w:val="00F27B4F"/>
    <w:rsid w:val="00F6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587"/>
    <w:pPr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66587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66587"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66587"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66587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6658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05F1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05F1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05F1A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05F1A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D05F1A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6665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05F1A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6665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D05F1A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666587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666587"/>
    <w:pPr>
      <w:ind w:firstLine="851"/>
      <w:jc w:val="both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05F1A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6665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666587"/>
    <w:pPr>
      <w:tabs>
        <w:tab w:val="center" w:pos="5954"/>
      </w:tabs>
      <w:ind w:left="5954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D05F1A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6665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05F1A"/>
    <w:rPr>
      <w:rFonts w:cs="Times New Roman"/>
      <w:sz w:val="2"/>
    </w:rPr>
  </w:style>
  <w:style w:type="paragraph" w:styleId="Corpotesto">
    <w:name w:val="Body Text"/>
    <w:basedOn w:val="Normale"/>
    <w:link w:val="CorpotestoCarattere"/>
    <w:uiPriority w:val="99"/>
    <w:rsid w:val="006665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05F1A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uiPriority w:val="99"/>
    <w:rsid w:val="00666587"/>
    <w:pPr>
      <w:jc w:val="both"/>
    </w:pPr>
  </w:style>
  <w:style w:type="character" w:customStyle="1" w:styleId="Collegamentoipertestuale1">
    <w:name w:val="Collegamento ipertestuale1"/>
    <w:uiPriority w:val="99"/>
    <w:rsid w:val="00666587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666587"/>
    <w:pPr>
      <w:tabs>
        <w:tab w:val="left" w:pos="567"/>
      </w:tabs>
      <w:jc w:val="both"/>
    </w:pPr>
    <w:rPr>
      <w:bCs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05F1A"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5863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uiPriority w:val="99"/>
    <w:qFormat/>
    <w:rsid w:val="00E551F2"/>
    <w:pPr>
      <w:widowControl w:val="0"/>
      <w:jc w:val="center"/>
    </w:pPr>
    <w:rPr>
      <w:b/>
      <w:sz w:val="2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551F2"/>
    <w:rPr>
      <w:rFonts w:cs="Times New Roman"/>
      <w:b/>
      <w:sz w:val="22"/>
    </w:rPr>
  </w:style>
  <w:style w:type="paragraph" w:styleId="Testonotaapidipagina">
    <w:name w:val="footnote text"/>
    <w:basedOn w:val="Normale"/>
    <w:link w:val="TestonotaapidipaginaCarattere"/>
    <w:uiPriority w:val="99"/>
    <w:rsid w:val="00277FB5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277FB5"/>
    <w:rPr>
      <w:rFonts w:cs="Times New Roman"/>
    </w:rPr>
  </w:style>
  <w:style w:type="character" w:styleId="Rimandonotaapidipagina">
    <w:name w:val="footnote reference"/>
    <w:basedOn w:val="Carpredefinitoparagrafo"/>
    <w:uiPriority w:val="99"/>
    <w:rsid w:val="00277FB5"/>
    <w:rPr>
      <w:rFonts w:cs="Times New Roman"/>
      <w:vertAlign w:val="superscript"/>
    </w:rPr>
  </w:style>
  <w:style w:type="paragraph" w:styleId="Corpodeltesto3">
    <w:name w:val="Body Text 3"/>
    <w:basedOn w:val="Normale"/>
    <w:link w:val="Corpodeltesto3Carattere"/>
    <w:uiPriority w:val="99"/>
    <w:rsid w:val="0055751B"/>
    <w:pPr>
      <w:widowControl w:val="0"/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55751B"/>
    <w:rPr>
      <w:rFonts w:cs="Times New Roman"/>
      <w:sz w:val="16"/>
      <w:szCs w:val="16"/>
    </w:rPr>
  </w:style>
  <w:style w:type="character" w:customStyle="1" w:styleId="CarattereCarattere">
    <w:name w:val="Carattere Carattere"/>
    <w:uiPriority w:val="99"/>
    <w:semiHidden/>
    <w:locked/>
    <w:rsid w:val="0081579A"/>
    <w:rPr>
      <w:sz w:val="24"/>
      <w:lang w:val="it-IT" w:eastAsia="it-IT"/>
    </w:rPr>
  </w:style>
  <w:style w:type="paragraph" w:customStyle="1" w:styleId="Default">
    <w:name w:val="Default"/>
    <w:basedOn w:val="Normale"/>
    <w:rsid w:val="004A2550"/>
    <w:pPr>
      <w:overflowPunct/>
      <w:adjustRightInd/>
      <w:textAlignment w:val="auto"/>
    </w:pPr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587"/>
    <w:pPr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66587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66587"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66587"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66587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6658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05F1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05F1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05F1A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05F1A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D05F1A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6665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05F1A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6665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D05F1A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666587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666587"/>
    <w:pPr>
      <w:ind w:firstLine="851"/>
      <w:jc w:val="both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05F1A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6665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666587"/>
    <w:pPr>
      <w:tabs>
        <w:tab w:val="center" w:pos="5954"/>
      </w:tabs>
      <w:ind w:left="5954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D05F1A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6665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05F1A"/>
    <w:rPr>
      <w:rFonts w:cs="Times New Roman"/>
      <w:sz w:val="2"/>
    </w:rPr>
  </w:style>
  <w:style w:type="paragraph" w:styleId="Corpotesto">
    <w:name w:val="Body Text"/>
    <w:basedOn w:val="Normale"/>
    <w:link w:val="CorpotestoCarattere"/>
    <w:uiPriority w:val="99"/>
    <w:rsid w:val="006665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05F1A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uiPriority w:val="99"/>
    <w:rsid w:val="00666587"/>
    <w:pPr>
      <w:jc w:val="both"/>
    </w:pPr>
  </w:style>
  <w:style w:type="character" w:customStyle="1" w:styleId="Collegamentoipertestuale1">
    <w:name w:val="Collegamento ipertestuale1"/>
    <w:uiPriority w:val="99"/>
    <w:rsid w:val="00666587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666587"/>
    <w:pPr>
      <w:tabs>
        <w:tab w:val="left" w:pos="567"/>
      </w:tabs>
      <w:jc w:val="both"/>
    </w:pPr>
    <w:rPr>
      <w:bCs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05F1A"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5863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uiPriority w:val="99"/>
    <w:qFormat/>
    <w:rsid w:val="00E551F2"/>
    <w:pPr>
      <w:widowControl w:val="0"/>
      <w:jc w:val="center"/>
    </w:pPr>
    <w:rPr>
      <w:b/>
      <w:sz w:val="2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551F2"/>
    <w:rPr>
      <w:rFonts w:cs="Times New Roman"/>
      <w:b/>
      <w:sz w:val="22"/>
    </w:rPr>
  </w:style>
  <w:style w:type="paragraph" w:styleId="Testonotaapidipagina">
    <w:name w:val="footnote text"/>
    <w:basedOn w:val="Normale"/>
    <w:link w:val="TestonotaapidipaginaCarattere"/>
    <w:uiPriority w:val="99"/>
    <w:rsid w:val="00277FB5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277FB5"/>
    <w:rPr>
      <w:rFonts w:cs="Times New Roman"/>
    </w:rPr>
  </w:style>
  <w:style w:type="character" w:styleId="Rimandonotaapidipagina">
    <w:name w:val="footnote reference"/>
    <w:basedOn w:val="Carpredefinitoparagrafo"/>
    <w:uiPriority w:val="99"/>
    <w:rsid w:val="00277FB5"/>
    <w:rPr>
      <w:rFonts w:cs="Times New Roman"/>
      <w:vertAlign w:val="superscript"/>
    </w:rPr>
  </w:style>
  <w:style w:type="paragraph" w:styleId="Corpodeltesto3">
    <w:name w:val="Body Text 3"/>
    <w:basedOn w:val="Normale"/>
    <w:link w:val="Corpodeltesto3Carattere"/>
    <w:uiPriority w:val="99"/>
    <w:rsid w:val="0055751B"/>
    <w:pPr>
      <w:widowControl w:val="0"/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55751B"/>
    <w:rPr>
      <w:rFonts w:cs="Times New Roman"/>
      <w:sz w:val="16"/>
      <w:szCs w:val="16"/>
    </w:rPr>
  </w:style>
  <w:style w:type="character" w:customStyle="1" w:styleId="CarattereCarattere">
    <w:name w:val="Carattere Carattere"/>
    <w:uiPriority w:val="99"/>
    <w:semiHidden/>
    <w:locked/>
    <w:rsid w:val="0081579A"/>
    <w:rPr>
      <w:sz w:val="24"/>
      <w:lang w:val="it-IT" w:eastAsia="it-IT"/>
    </w:rPr>
  </w:style>
  <w:style w:type="paragraph" w:customStyle="1" w:styleId="Default">
    <w:name w:val="Default"/>
    <w:basedOn w:val="Normale"/>
    <w:rsid w:val="004A2550"/>
    <w:pPr>
      <w:overflowPunct/>
      <w:adjustRightInd/>
      <w:textAlignment w:val="auto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9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224\AppData\Roaming\Microsoft\Word\CARTA%20INTESTATA_160120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INTESTATA_16012015.dotx</Template>
  <TotalTime>17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3</cp:revision>
  <cp:lastPrinted>2015-07-17T17:10:00Z</cp:lastPrinted>
  <dcterms:created xsi:type="dcterms:W3CDTF">2016-08-29T16:22:00Z</dcterms:created>
  <dcterms:modified xsi:type="dcterms:W3CDTF">2016-08-29T16:39:00Z</dcterms:modified>
</cp:coreProperties>
</file>